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A05CB">
      <w:pPr>
        <w:pStyle w:val="2"/>
        <w:widowControl/>
        <w:spacing w:before="0" w:beforeAutospacing="0" w:after="0" w:afterAutospacing="0" w:line="600" w:lineRule="atLeas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全州公路养护中心2025年</w:t>
      </w:r>
    </w:p>
    <w:p w14:paraId="54E99CBF">
      <w:pPr>
        <w:pStyle w:val="2"/>
        <w:widowControl/>
        <w:spacing w:before="0" w:beforeAutospacing="0" w:after="0" w:afterAutospacing="0" w:line="600" w:lineRule="atLeas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食堂食材采购中标公告</w:t>
      </w:r>
    </w:p>
    <w:p w14:paraId="0041E879">
      <w:pPr>
        <w:pStyle w:val="5"/>
        <w:shd w:val="clear" w:color="auto" w:fill="FFFFFF"/>
        <w:spacing w:before="0" w:beforeAutospacing="0" w:after="0" w:afterAutospacing="0" w:line="540" w:lineRule="exact"/>
        <w:ind w:firstLine="640" w:firstLineChars="200"/>
        <w:jc w:val="both"/>
        <w:rPr>
          <w:rFonts w:ascii="微软雅黑" w:hAnsi="微软雅黑" w:eastAsia="微软雅黑"/>
          <w:color w:val="2065C4"/>
        </w:rPr>
      </w:pPr>
      <w:r>
        <w:rPr>
          <w:rFonts w:hint="eastAsia" w:ascii="仿宋_GB2312" w:hAnsi="微软雅黑" w:eastAsia="仿宋_GB2312"/>
          <w:color w:val="000000"/>
          <w:sz w:val="32"/>
          <w:szCs w:val="32"/>
        </w:rPr>
        <w:t>我单位于2025年1月14日至1月18日就全州公路养护中心2025年食堂食材采购项目进行了第二次询价采购工作，</w:t>
      </w:r>
      <w:r>
        <w:rPr>
          <w:rFonts w:hint="eastAsia" w:ascii="仿宋_GB2312" w:hAnsi="微软雅黑" w:eastAsia="仿宋_GB2312"/>
          <w:sz w:val="32"/>
          <w:szCs w:val="32"/>
        </w:rPr>
        <w:t>截止2025年1月18日10:00，共收到4家供应商的报价文件及相关资质材料。2025年1月20日我单位组织相关人员对供应商报价方案进行</w:t>
      </w:r>
      <w:r>
        <w:rPr>
          <w:rFonts w:hint="eastAsia" w:ascii="仿宋_GB2312" w:hAnsi="微软雅黑" w:eastAsia="仿宋_GB2312"/>
          <w:color w:val="000000"/>
          <w:sz w:val="32"/>
          <w:szCs w:val="32"/>
        </w:rPr>
        <w:t>评审，4家单位报价文件及相关资质材料均符合要求，质量和服务均能满足询价函实质性相应要求，经讨论审议，现将结果公示如下：</w:t>
      </w:r>
    </w:p>
    <w:p w14:paraId="29EC8D1A">
      <w:pPr>
        <w:pStyle w:val="5"/>
        <w:shd w:val="clear" w:color="auto" w:fill="FFFFFF"/>
        <w:spacing w:before="0" w:beforeAutospacing="0" w:after="0" w:afterAutospacing="0" w:line="540" w:lineRule="exact"/>
        <w:ind w:firstLine="482"/>
        <w:jc w:val="both"/>
        <w:rPr>
          <w:rFonts w:ascii="微软雅黑" w:hAnsi="微软雅黑" w:eastAsia="微软雅黑"/>
          <w:color w:val="2065C4"/>
        </w:rPr>
      </w:pPr>
      <w:r>
        <w:rPr>
          <w:rFonts w:hint="eastAsia" w:ascii="仿宋_GB2312" w:hAnsi="微软雅黑" w:eastAsia="仿宋_GB2312"/>
          <w:color w:val="000000"/>
          <w:sz w:val="32"/>
          <w:szCs w:val="32"/>
        </w:rPr>
        <w:t>  一、询价控制价上限:163200元（壹拾陆万叁仟贰佰元整）。</w:t>
      </w:r>
    </w:p>
    <w:p w14:paraId="2BE1BF7B">
      <w:pPr>
        <w:pStyle w:val="5"/>
        <w:shd w:val="clear" w:color="auto" w:fill="FFFFFF"/>
        <w:spacing w:before="0" w:beforeAutospacing="0" w:after="0" w:afterAutospacing="0" w:line="540" w:lineRule="exact"/>
        <w:ind w:firstLine="640" w:firstLineChars="200"/>
        <w:jc w:val="both"/>
        <w:rPr>
          <w:rFonts w:ascii="仿宋_GB2312" w:hAnsi="微软雅黑" w:eastAsia="仿宋_GB2312"/>
          <w:color w:val="000000"/>
          <w:sz w:val="32"/>
          <w:szCs w:val="32"/>
        </w:rPr>
      </w:pPr>
      <w:r>
        <w:rPr>
          <w:rFonts w:hint="eastAsia" w:ascii="仿宋_GB2312" w:hAnsi="微软雅黑" w:eastAsia="仿宋_GB2312"/>
          <w:color w:val="000000"/>
          <w:sz w:val="32"/>
          <w:szCs w:val="32"/>
        </w:rPr>
        <w:t>二、询价推荐原则：采用综合评分办法</w:t>
      </w:r>
      <w:bookmarkStart w:id="0" w:name="_GoBack"/>
      <w:bookmarkEnd w:id="0"/>
      <w:r>
        <w:rPr>
          <w:rFonts w:hint="eastAsia" w:ascii="仿宋_GB2312" w:hAnsi="微软雅黑" w:eastAsia="仿宋_GB2312"/>
          <w:color w:val="000000"/>
          <w:sz w:val="32"/>
          <w:szCs w:val="32"/>
        </w:rPr>
        <w:t>，由全州公路养护中心询价小组根据提交的报价文件进行打分，按得分高低顺序确定食材供应商。</w:t>
      </w:r>
    </w:p>
    <w:tbl>
      <w:tblPr>
        <w:tblStyle w:val="6"/>
        <w:tblW w:w="96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410"/>
        <w:gridCol w:w="3685"/>
        <w:gridCol w:w="1418"/>
        <w:gridCol w:w="1278"/>
      </w:tblGrid>
      <w:tr w14:paraId="512E7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40FBA">
            <w:pPr>
              <w:spacing w:line="460" w:lineRule="exact"/>
              <w:jc w:val="center"/>
              <w:rPr>
                <w:rFonts w:ascii="仿宋_GB2312" w:hAnsi="Calibri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7064E">
            <w:pPr>
              <w:spacing w:line="460" w:lineRule="exact"/>
              <w:jc w:val="center"/>
              <w:rPr>
                <w:rFonts w:asci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z w:val="28"/>
                <w:szCs w:val="28"/>
              </w:rPr>
              <w:t>推荐成交候</w:t>
            </w:r>
          </w:p>
          <w:p w14:paraId="27B9E220">
            <w:pPr>
              <w:spacing w:line="460" w:lineRule="exact"/>
              <w:jc w:val="center"/>
              <w:rPr>
                <w:rFonts w:ascii="仿宋_GB2312" w:hAnsi="Calibri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z w:val="28"/>
                <w:szCs w:val="28"/>
              </w:rPr>
              <w:t>选人排序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5F7FB">
            <w:pPr>
              <w:spacing w:line="460" w:lineRule="exact"/>
              <w:jc w:val="center"/>
              <w:rPr>
                <w:rFonts w:ascii="仿宋_GB2312" w:hAnsi="Calibri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000000"/>
                <w:sz w:val="28"/>
                <w:szCs w:val="28"/>
              </w:rPr>
              <w:t>供应商名称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FCF0B">
            <w:pPr>
              <w:spacing w:line="460" w:lineRule="exact"/>
              <w:jc w:val="center"/>
              <w:rPr>
                <w:rFonts w:ascii="仿宋_GB2312" w:hAnsi="Calibri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z w:val="28"/>
                <w:szCs w:val="28"/>
              </w:rPr>
              <w:t>报价（元）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296075">
            <w:pPr>
              <w:spacing w:line="460" w:lineRule="exact"/>
              <w:jc w:val="center"/>
              <w:rPr>
                <w:rFonts w:asci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  <w:szCs w:val="28"/>
              </w:rPr>
              <w:t>评审综合得分</w:t>
            </w:r>
          </w:p>
        </w:tc>
      </w:tr>
      <w:tr w14:paraId="48DFB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5745E">
            <w:pPr>
              <w:widowControl/>
              <w:spacing w:line="460" w:lineRule="exact"/>
              <w:jc w:val="center"/>
              <w:textAlignment w:val="center"/>
              <w:rPr>
                <w:rFonts w:ascii="仿宋_GB2312" w:hAnsi="Calibri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CE2F0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第一中标侯选人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F6286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sz w:val="28"/>
                <w:szCs w:val="28"/>
              </w:rPr>
              <w:t>全州绿土地食品有限公司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544E4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sz w:val="28"/>
                <w:szCs w:val="28"/>
              </w:rPr>
              <w:t>153408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EEE540">
            <w:pPr>
              <w:widowControl/>
              <w:spacing w:line="460" w:lineRule="exact"/>
              <w:textAlignment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87.67</w:t>
            </w:r>
          </w:p>
        </w:tc>
      </w:tr>
      <w:tr w14:paraId="1D02A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4C5ED">
            <w:pPr>
              <w:widowControl/>
              <w:spacing w:line="460" w:lineRule="exact"/>
              <w:jc w:val="center"/>
              <w:textAlignment w:val="center"/>
              <w:rPr>
                <w:rFonts w:ascii="仿宋_GB2312" w:hAnsi="Calibri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BB035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第二中标侯选人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EA42B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全州天天鲜农贸有限公司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95797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sz w:val="28"/>
                <w:szCs w:val="28"/>
              </w:rPr>
              <w:t>160000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3959D5">
            <w:pPr>
              <w:widowControl/>
              <w:spacing w:line="460" w:lineRule="exact"/>
              <w:textAlignment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71.67</w:t>
            </w:r>
          </w:p>
        </w:tc>
      </w:tr>
      <w:tr w14:paraId="29B6B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C4084">
            <w:pPr>
              <w:widowControl/>
              <w:spacing w:line="460" w:lineRule="exact"/>
              <w:jc w:val="center"/>
              <w:textAlignment w:val="center"/>
              <w:rPr>
                <w:rFonts w:ascii="仿宋_GB2312" w:hAnsi="Calibri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D4DFF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第三中标侯选人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8FFD2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全州万乡食品有限责任公司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D6C72">
            <w:pPr>
              <w:widowControl/>
              <w:spacing w:line="460" w:lineRule="exact"/>
              <w:textAlignment w:val="center"/>
              <w:rPr>
                <w:rFonts w:ascii="仿宋_GB2312" w:hAnsi="Calibri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sz w:val="28"/>
                <w:szCs w:val="28"/>
              </w:rPr>
              <w:t>161568</w:t>
            </w:r>
          </w:p>
        </w:tc>
        <w:tc>
          <w:tcPr>
            <w:tcW w:w="1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92BA35">
            <w:pPr>
              <w:widowControl/>
              <w:spacing w:line="460" w:lineRule="exact"/>
              <w:textAlignment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60.0</w:t>
            </w:r>
          </w:p>
        </w:tc>
      </w:tr>
    </w:tbl>
    <w:p w14:paraId="24E404E5">
      <w:pPr>
        <w:pStyle w:val="2"/>
        <w:widowControl/>
        <w:spacing w:before="0" w:beforeAutospacing="0" w:after="0" w:afterAutospacing="0" w:line="540" w:lineRule="exact"/>
        <w:rPr>
          <w:rFonts w:ascii="仿宋_GB2312" w:hAnsi="微软雅黑" w:eastAsia="仿宋_GB2312"/>
          <w:b w:val="0"/>
          <w:color w:val="000000"/>
          <w:sz w:val="32"/>
          <w:szCs w:val="32"/>
        </w:rPr>
      </w:pPr>
      <w:r>
        <w:rPr>
          <w:rFonts w:hint="eastAsia" w:ascii="仿宋_GB2312" w:hAnsi="微软雅黑" w:eastAsia="仿宋_GB2312"/>
          <w:b w:val="0"/>
          <w:color w:val="000000"/>
          <w:sz w:val="32"/>
          <w:szCs w:val="32"/>
        </w:rPr>
        <w:t>三、</w:t>
      </w:r>
      <w:r>
        <w:rPr>
          <w:rFonts w:hint="eastAsia" w:ascii="仿宋_GB2312" w:eastAsia="仿宋_GB2312" w:cs="仿宋_GB2312"/>
          <w:b w:val="0"/>
          <w:sz w:val="32"/>
          <w:szCs w:val="32"/>
        </w:rPr>
        <w:t>公示期为三个工作日（2025年1月20日—2025年1月23日），</w:t>
      </w:r>
      <w:r>
        <w:rPr>
          <w:rFonts w:hint="eastAsia" w:ascii="仿宋_GB2312" w:hAnsi="微软雅黑" w:eastAsia="仿宋_GB2312"/>
          <w:b w:val="0"/>
          <w:color w:val="000000"/>
          <w:sz w:val="32"/>
          <w:szCs w:val="32"/>
        </w:rPr>
        <w:t>对本次结果如有异议，请于公示期结束之前以书面</w:t>
      </w:r>
      <w:r>
        <w:rPr>
          <w:rFonts w:hint="eastAsia" w:ascii="仿宋_GB2312" w:eastAsia="仿宋_GB2312" w:cs="仿宋_GB2312"/>
          <w:b w:val="0"/>
          <w:sz w:val="32"/>
          <w:szCs w:val="32"/>
        </w:rPr>
        <w:t>形式向监察室反映，</w:t>
      </w:r>
      <w:r>
        <w:rPr>
          <w:rFonts w:hint="eastAsia" w:ascii="仿宋_GB2312" w:hAnsi="微软雅黑" w:eastAsia="仿宋_GB2312"/>
          <w:b w:val="0"/>
          <w:color w:val="000000"/>
          <w:sz w:val="32"/>
          <w:szCs w:val="32"/>
        </w:rPr>
        <w:t>逾期不予受理。</w:t>
      </w:r>
      <w:r>
        <w:rPr>
          <w:rFonts w:hint="eastAsia" w:ascii="仿宋_GB2312" w:eastAsia="仿宋_GB2312" w:cs="仿宋_GB2312"/>
          <w:b w:val="0"/>
          <w:sz w:val="32"/>
          <w:szCs w:val="32"/>
        </w:rPr>
        <w:t>地址：广西桂林全州县全州工业园区全州公路养护中心103室，邮编541500。</w:t>
      </w:r>
      <w:r>
        <w:rPr>
          <w:rFonts w:hint="eastAsia" w:ascii="微软雅黑" w:hAnsi="微软雅黑" w:eastAsia="微软雅黑"/>
          <w:color w:val="2065C4"/>
        </w:rPr>
        <w:t xml:space="preserve"> </w:t>
      </w:r>
    </w:p>
    <w:p w14:paraId="3517FE3C">
      <w:pPr>
        <w:pStyle w:val="5"/>
        <w:shd w:val="clear" w:color="auto" w:fill="FFFFFF"/>
        <w:spacing w:before="0" w:beforeAutospacing="0" w:after="0" w:afterAutospacing="0" w:line="520" w:lineRule="exact"/>
        <w:ind w:firstLine="480"/>
        <w:jc w:val="both"/>
        <w:rPr>
          <w:rFonts w:ascii="Calibri" w:hAnsi="Calibri" w:eastAsia="仿宋_GB2312"/>
          <w:color w:val="000000"/>
          <w:sz w:val="32"/>
          <w:szCs w:val="32"/>
        </w:rPr>
      </w:pPr>
      <w:r>
        <w:rPr>
          <w:rFonts w:ascii="Calibri" w:hAnsi="Calibri" w:eastAsia="仿宋_GB2312"/>
          <w:color w:val="000000"/>
          <w:sz w:val="32"/>
          <w:szCs w:val="32"/>
        </w:rPr>
        <w:t>                                    </w:t>
      </w:r>
    </w:p>
    <w:p w14:paraId="468E5E31">
      <w:pPr>
        <w:pStyle w:val="5"/>
        <w:shd w:val="clear" w:color="auto" w:fill="FFFFFF"/>
        <w:spacing w:before="0" w:beforeAutospacing="0" w:after="0" w:afterAutospacing="0" w:line="525" w:lineRule="atLeast"/>
        <w:ind w:firstLine="3520" w:firstLineChars="1100"/>
        <w:jc w:val="both"/>
        <w:rPr>
          <w:rFonts w:ascii="微软雅黑" w:hAnsi="微软雅黑" w:eastAsia="微软雅黑"/>
          <w:color w:val="2065C4"/>
        </w:rPr>
      </w:pPr>
      <w:r>
        <w:rPr>
          <w:rFonts w:hint="eastAsia" w:ascii="仿宋_GB2312" w:hAnsi="微软雅黑" w:eastAsia="仿宋_GB2312"/>
          <w:color w:val="000000"/>
          <w:sz w:val="32"/>
          <w:szCs w:val="32"/>
        </w:rPr>
        <w:t>广西壮族自治区全州公路养护中心</w:t>
      </w:r>
    </w:p>
    <w:p w14:paraId="50A5B926">
      <w:pPr>
        <w:pStyle w:val="5"/>
        <w:shd w:val="clear" w:color="auto" w:fill="FFFFFF"/>
        <w:spacing w:before="0" w:beforeAutospacing="0" w:after="0" w:afterAutospacing="0" w:line="525" w:lineRule="atLeast"/>
        <w:ind w:firstLine="480"/>
        <w:jc w:val="both"/>
        <w:rPr>
          <w:rFonts w:ascii="微软雅黑" w:hAnsi="微软雅黑" w:eastAsia="微软雅黑"/>
          <w:color w:val="2065C4"/>
        </w:rPr>
      </w:pPr>
      <w:r>
        <w:rPr>
          <w:rFonts w:ascii="Calibri" w:hAnsi="Calibri" w:eastAsia="仿宋_GB2312"/>
          <w:color w:val="000000"/>
          <w:sz w:val="32"/>
          <w:szCs w:val="32"/>
        </w:rPr>
        <w:t>                                            </w:t>
      </w:r>
      <w:r>
        <w:rPr>
          <w:rFonts w:hint="eastAsia" w:ascii="Calibri" w:hAnsi="Calibri" w:eastAsia="仿宋_GB2312"/>
          <w:color w:val="000000"/>
          <w:sz w:val="32"/>
          <w:szCs w:val="32"/>
        </w:rPr>
        <w:t>　　　</w:t>
      </w:r>
      <w:r>
        <w:rPr>
          <w:rFonts w:ascii="Calibri" w:hAnsi="Calibri" w:eastAsia="仿宋_GB2312"/>
          <w:color w:val="000000"/>
          <w:sz w:val="32"/>
          <w:szCs w:val="32"/>
        </w:rPr>
        <w:t>    </w:t>
      </w:r>
      <w:r>
        <w:rPr>
          <w:rFonts w:hint="eastAsia" w:ascii="仿宋_GB2312" w:hAnsi="微软雅黑" w:eastAsia="仿宋_GB2312"/>
          <w:color w:val="000000"/>
          <w:sz w:val="32"/>
          <w:szCs w:val="32"/>
        </w:rPr>
        <w:t>2025年1月20日</w:t>
      </w:r>
    </w:p>
    <w:sectPr>
      <w:pgSz w:w="11906" w:h="16838"/>
      <w:pgMar w:top="1134" w:right="1134" w:bottom="62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53144"/>
    <w:rsid w:val="00040398"/>
    <w:rsid w:val="00105A7C"/>
    <w:rsid w:val="00220D2F"/>
    <w:rsid w:val="002E55C7"/>
    <w:rsid w:val="00347A2D"/>
    <w:rsid w:val="003A32E9"/>
    <w:rsid w:val="003C15E4"/>
    <w:rsid w:val="00450F17"/>
    <w:rsid w:val="00473945"/>
    <w:rsid w:val="004875BC"/>
    <w:rsid w:val="004E1CB2"/>
    <w:rsid w:val="00592407"/>
    <w:rsid w:val="005B35F5"/>
    <w:rsid w:val="0061019F"/>
    <w:rsid w:val="00653144"/>
    <w:rsid w:val="006E6BDF"/>
    <w:rsid w:val="00712A88"/>
    <w:rsid w:val="009119A3"/>
    <w:rsid w:val="00A82294"/>
    <w:rsid w:val="00AD6A41"/>
    <w:rsid w:val="00C56DFC"/>
    <w:rsid w:val="00C805FA"/>
    <w:rsid w:val="00E5293D"/>
    <w:rsid w:val="00E52F0B"/>
    <w:rsid w:val="00EA2067"/>
    <w:rsid w:val="00EC6556"/>
    <w:rsid w:val="00EF728F"/>
    <w:rsid w:val="00F12EB0"/>
    <w:rsid w:val="79CB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8"/>
    <w:unhideWhenUsed/>
    <w:qFormat/>
    <w:uiPriority w:val="0"/>
    <w:pPr>
      <w:spacing w:before="100" w:beforeAutospacing="1" w:after="100" w:afterAutospacing="1"/>
      <w:jc w:val="left"/>
      <w:outlineLvl w:val="3"/>
    </w:pPr>
    <w:rPr>
      <w:rFonts w:ascii="宋体" w:hAnsi="Calibri" w:eastAsia="宋体" w:cs="宋体"/>
      <w:b/>
      <w:bCs/>
      <w:kern w:val="0"/>
      <w:sz w:val="24"/>
      <w:szCs w:val="24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标题 4 Char"/>
    <w:basedOn w:val="7"/>
    <w:link w:val="2"/>
    <w:qFormat/>
    <w:uiPriority w:val="0"/>
    <w:rPr>
      <w:rFonts w:ascii="宋体" w:hAnsi="Calibri" w:eastAsia="宋体" w:cs="宋体"/>
      <w:b/>
      <w:bCs/>
      <w:kern w:val="0"/>
      <w:sz w:val="24"/>
      <w:szCs w:val="24"/>
    </w:rPr>
  </w:style>
  <w:style w:type="character" w:customStyle="1" w:styleId="9">
    <w:name w:val="页眉 Char"/>
    <w:basedOn w:val="7"/>
    <w:link w:val="4"/>
    <w:semiHidden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474</Words>
  <Characters>548</Characters>
  <Lines>4</Lines>
  <Paragraphs>1</Paragraphs>
  <TotalTime>51</TotalTime>
  <ScaleCrop>false</ScaleCrop>
  <LinksUpToDate>false</LinksUpToDate>
  <CharactersWithSpaces>638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2025-01-20T03:39:00Z</dcterms:created>
  <dc:creator>沈国权</dc:creator>
  <cp:lastModifiedBy>煖源</cp:lastModifiedBy>
  <dcterms:modified xsi:type="dcterms:W3CDTF">2025-01-20T09:31:16Z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eyJoZGlkIjoiNGQ0N2FjMDkzOGJiMTBlNmVmN2FhODFmOTk3ODRjMzAiLCJ1c2VySWQiOiIyNTg0MDE4NiJ9</vt:lpwstr>
  </property>
  <property fmtid="{D5CDD505-2E9C-101B-9397-08002B2CF9AE}" pid="3" name="KSOProductBuildVer">
    <vt:lpwstr>2052-12.1.0.19770</vt:lpwstr>
  </property>
  <property fmtid="{D5CDD505-2E9C-101B-9397-08002B2CF9AE}" pid="4" name="ICV">
    <vt:lpwstr>DF9BF04873BE49D1991C4F302293B16E_12</vt:lpwstr>
  </property>
</Properties>
</file>