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A6D" w:rsidRDefault="00792C59" w:rsidP="001E2A6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S501全州上塘村委至刘家村</w:t>
      </w:r>
      <w:r w:rsidR="001E2A6D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段公路改建工程</w:t>
      </w:r>
    </w:p>
    <w:p w:rsidR="001E2A6D" w:rsidRDefault="00464F35" w:rsidP="001E2A6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可行性研究报告及相关专项报告咨询</w:t>
      </w:r>
      <w:r w:rsidR="001E2A6D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服务</w:t>
      </w:r>
      <w:r w:rsidR="00AE0A6E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采购</w:t>
      </w:r>
    </w:p>
    <w:p w:rsidR="00AE0A6E" w:rsidRPr="001F22DD" w:rsidRDefault="001E2A6D" w:rsidP="001F22D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成交候选人公告</w:t>
      </w:r>
    </w:p>
    <w:p w:rsidR="00E45E51" w:rsidRDefault="00E45E5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50" w:firstLine="42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一、采购人名称：</w:t>
      </w:r>
      <w:r w:rsidRP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广西壮族自治区桂林公路发展中心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50" w:firstLine="70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二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、采购项目名称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792C59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S501全州上塘村委至刘家村段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公路改建工程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可行性研究报告及相关专项报告咨询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服务采购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三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、采购公告发布日期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2024年12月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30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四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组织类型：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自行采购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五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、采购预算金额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人民币</w:t>
      </w:r>
      <w:r w:rsidR="00792C59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玖拾贰万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元整（￥</w:t>
      </w:r>
      <w:r w:rsidR="00792C59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920000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元）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六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、响应文件递交截止时间:202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5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年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1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月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6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日10：00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七、评审办法:综合评分法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八、评审结果</w:t>
      </w:r>
    </w:p>
    <w:p w:rsidR="00D16464" w:rsidRPr="001F22DD" w:rsidRDefault="001E2A6D" w:rsidP="001F22DD">
      <w:pPr>
        <w:spacing w:line="420" w:lineRule="exact"/>
        <w:ind w:firstLineChars="152" w:firstLine="426"/>
        <w:rPr>
          <w:rFonts w:ascii="宋体" w:eastAsia="宋体" w:hAnsi="宋体" w:cs="宋体"/>
          <w:kern w:val="0"/>
          <w:sz w:val="28"/>
          <w:szCs w:val="28"/>
        </w:rPr>
      </w:pP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按</w:t>
      </w:r>
      <w:r>
        <w:rPr>
          <w:rFonts w:ascii="宋体" w:eastAsia="宋体" w:hAnsi="宋体" w:cs="宋体" w:hint="eastAsia"/>
          <w:kern w:val="0"/>
          <w:sz w:val="28"/>
          <w:szCs w:val="28"/>
        </w:rPr>
        <w:t>采购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文件中评</w:t>
      </w:r>
      <w:r>
        <w:rPr>
          <w:rFonts w:ascii="宋体" w:eastAsia="宋体" w:hAnsi="宋体" w:cs="宋体" w:hint="eastAsia"/>
          <w:kern w:val="0"/>
          <w:sz w:val="28"/>
          <w:szCs w:val="28"/>
        </w:rPr>
        <w:t>审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办法的规定推荐的</w:t>
      </w:r>
      <w:r>
        <w:rPr>
          <w:rFonts w:ascii="宋体" w:eastAsia="宋体" w:hAnsi="宋体" w:cs="宋体" w:hint="eastAsia"/>
          <w:kern w:val="0"/>
          <w:sz w:val="28"/>
          <w:szCs w:val="28"/>
        </w:rPr>
        <w:t>成交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候选人</w:t>
      </w:r>
      <w:r>
        <w:rPr>
          <w:rFonts w:ascii="宋体" w:eastAsia="宋体" w:hAnsi="宋体" w:cs="宋体" w:hint="eastAsia"/>
          <w:kern w:val="0"/>
          <w:sz w:val="28"/>
          <w:szCs w:val="28"/>
        </w:rPr>
        <w:t>结果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如下：</w:t>
      </w:r>
    </w:p>
    <w:tbl>
      <w:tblPr>
        <w:tblW w:w="8787" w:type="dxa"/>
        <w:jc w:val="center"/>
        <w:tblLook w:val="00A0"/>
      </w:tblPr>
      <w:tblGrid>
        <w:gridCol w:w="636"/>
        <w:gridCol w:w="4556"/>
        <w:gridCol w:w="1215"/>
        <w:gridCol w:w="2380"/>
      </w:tblGrid>
      <w:tr w:rsidR="001E2A6D" w:rsidRPr="00196444" w:rsidTr="001F22DD">
        <w:trPr>
          <w:trHeight w:val="728"/>
          <w:jc w:val="center"/>
        </w:trPr>
        <w:tc>
          <w:tcPr>
            <w:tcW w:w="5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推荐成交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候选人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预期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价（万元）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备</w:t>
            </w:r>
            <w:r w:rsidRPr="00196444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 xml:space="preserve">  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注</w:t>
            </w:r>
          </w:p>
        </w:tc>
      </w:tr>
      <w:tr w:rsidR="001E2A6D" w:rsidRPr="00196444" w:rsidTr="001F22DD">
        <w:trPr>
          <w:trHeight w:val="658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8C5569" w:rsidRDefault="00792C5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792C59">
              <w:rPr>
                <w:rFonts w:ascii="宋体" w:eastAsia="宋体" w:hAnsi="宋体" w:cs="宋体" w:hint="eastAsia"/>
                <w:sz w:val="28"/>
                <w:szCs w:val="28"/>
              </w:rPr>
              <w:t>广西交科集团有限公司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792C5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89.9000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第一成交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  <w:tr w:rsidR="001E2A6D" w:rsidRPr="00196444" w:rsidTr="001F22DD">
        <w:trPr>
          <w:trHeight w:val="696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792C59" w:rsidRDefault="00792C59" w:rsidP="001F22DD">
            <w:pPr>
              <w:spacing w:line="420" w:lineRule="exact"/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  <w:r w:rsidRPr="00792C59">
              <w:rPr>
                <w:rFonts w:ascii="Calibri" w:eastAsia="宋体" w:hAnsi="Calibri" w:cs="Times New Roman" w:hint="eastAsia"/>
                <w:sz w:val="28"/>
                <w:szCs w:val="28"/>
              </w:rPr>
              <w:t>广西双建工程咨询有限公司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Default="00792C5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90.6470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第二成交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  <w:tr w:rsidR="001E2A6D" w:rsidRPr="00196444" w:rsidTr="001F22DD">
        <w:trPr>
          <w:trHeight w:val="707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792C59" w:rsidRDefault="00792C59" w:rsidP="001F22DD">
            <w:pPr>
              <w:spacing w:line="420" w:lineRule="exact"/>
              <w:jc w:val="center"/>
              <w:rPr>
                <w:rFonts w:ascii="Calibri" w:eastAsia="宋体" w:hAnsi="Calibri" w:cs="Times New Roman"/>
                <w:szCs w:val="21"/>
              </w:rPr>
            </w:pPr>
            <w:r w:rsidRPr="00792C59">
              <w:rPr>
                <w:rFonts w:hint="eastAsia"/>
                <w:szCs w:val="21"/>
              </w:rPr>
              <w:t>南宁市新点线交通勘测设计有限责任公司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Default="00792C5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91.1100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第三成交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</w:tbl>
    <w:p w:rsidR="00AE0A6E" w:rsidRPr="00AE0A6E" w:rsidRDefault="00AE0A6E" w:rsidP="001F22DD">
      <w:pPr>
        <w:widowControl/>
        <w:shd w:val="clear" w:color="auto" w:fill="FFFFFF"/>
        <w:spacing w:line="520" w:lineRule="exact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九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、 其它事项</w:t>
      </w:r>
    </w:p>
    <w:p w:rsidR="00AE0A6E" w:rsidRPr="00AE0A6E" w:rsidRDefault="00D16464" w:rsidP="001F22DD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对本次采购推荐成交候选人结果</w:t>
      </w:r>
      <w:r w:rsid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如有异议，可于本公告发布之日起1个工作日内以书面形式向采购人提出质疑，逾期不予受理。</w:t>
      </w:r>
    </w:p>
    <w:p w:rsidR="00AE0A6E" w:rsidRPr="00AE0A6E" w:rsidRDefault="00AE0A6E" w:rsidP="001F22DD">
      <w:pPr>
        <w:widowControl/>
        <w:shd w:val="clear" w:color="auto" w:fill="FFFFFF"/>
        <w:spacing w:line="520" w:lineRule="exact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1350" w:firstLine="378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广西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壮族自治区桂林公路发展中心</w:t>
      </w:r>
    </w:p>
    <w:p w:rsidR="000407F0" w:rsidRPr="001F22DD" w:rsidRDefault="00AE0A6E" w:rsidP="001F22DD">
      <w:pPr>
        <w:widowControl/>
        <w:shd w:val="clear" w:color="auto" w:fill="FFFFFF"/>
        <w:spacing w:line="520" w:lineRule="exact"/>
        <w:ind w:firstLineChars="1700" w:firstLine="47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202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5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年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1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月</w:t>
      </w:r>
      <w:r w:rsidR="001F4807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7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日</w:t>
      </w:r>
    </w:p>
    <w:sectPr w:rsidR="000407F0" w:rsidRPr="001F22DD" w:rsidSect="007079A1">
      <w:pgSz w:w="11906" w:h="16838"/>
      <w:pgMar w:top="1440" w:right="141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8CF" w:rsidRDefault="004178CF" w:rsidP="001F22DD">
      <w:pPr>
        <w:ind w:firstLine="420"/>
      </w:pPr>
      <w:r>
        <w:separator/>
      </w:r>
    </w:p>
  </w:endnote>
  <w:endnote w:type="continuationSeparator" w:id="1">
    <w:p w:rsidR="004178CF" w:rsidRDefault="004178CF" w:rsidP="001F22DD">
      <w:pPr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8CF" w:rsidRDefault="004178CF" w:rsidP="001F22DD">
      <w:pPr>
        <w:ind w:firstLine="420"/>
      </w:pPr>
      <w:r>
        <w:separator/>
      </w:r>
    </w:p>
  </w:footnote>
  <w:footnote w:type="continuationSeparator" w:id="1">
    <w:p w:rsidR="004178CF" w:rsidRDefault="004178CF" w:rsidP="001F22DD">
      <w:pPr>
        <w:ind w:firstLine="42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E2A6D"/>
    <w:rsid w:val="000273F4"/>
    <w:rsid w:val="000407F0"/>
    <w:rsid w:val="00152B19"/>
    <w:rsid w:val="001E2A6D"/>
    <w:rsid w:val="001F22DD"/>
    <w:rsid w:val="001F4807"/>
    <w:rsid w:val="002A4A7C"/>
    <w:rsid w:val="00390474"/>
    <w:rsid w:val="004178CF"/>
    <w:rsid w:val="00464F35"/>
    <w:rsid w:val="004A69B4"/>
    <w:rsid w:val="00650DD0"/>
    <w:rsid w:val="007079A1"/>
    <w:rsid w:val="00792C59"/>
    <w:rsid w:val="008C5569"/>
    <w:rsid w:val="008E177F"/>
    <w:rsid w:val="00AE0A6E"/>
    <w:rsid w:val="00D16464"/>
    <w:rsid w:val="00E45E51"/>
    <w:rsid w:val="00E66A58"/>
    <w:rsid w:val="00EF354F"/>
    <w:rsid w:val="00F134C4"/>
    <w:rsid w:val="00F5399A"/>
    <w:rsid w:val="00F54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A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F22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F22D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F22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F22D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容妮</dc:creator>
  <cp:lastModifiedBy>容妮</cp:lastModifiedBy>
  <cp:revision>4</cp:revision>
  <cp:lastPrinted>2025-01-02T02:52:00Z</cp:lastPrinted>
  <dcterms:created xsi:type="dcterms:W3CDTF">2025-01-06T04:35:00Z</dcterms:created>
  <dcterms:modified xsi:type="dcterms:W3CDTF">2025-01-07T01:58:00Z</dcterms:modified>
</cp:coreProperties>
</file>